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0B472">
      <w:pPr>
        <w:jc w:val="center"/>
        <w:rPr>
          <w:rFonts w:hint="eastAsia" w:ascii="仿宋" w:hAnsi="仿宋"/>
          <w:sz w:val="32"/>
          <w:szCs w:val="24"/>
          <w:lang w:val="en-US" w:eastAsia="zh-CN"/>
        </w:rPr>
      </w:pPr>
      <w:bookmarkStart w:id="0" w:name="_Toc439834179"/>
      <w:r>
        <w:rPr>
          <w:rFonts w:hint="eastAsia" w:ascii="仿宋" w:hAnsi="仿宋"/>
          <w:sz w:val="32"/>
          <w:szCs w:val="24"/>
        </w:rPr>
        <w:t>中科伊诺（北京）国际医学研究院有限公司</w:t>
      </w:r>
      <w:r>
        <w:rPr>
          <w:rFonts w:hint="eastAsia" w:ascii="仿宋" w:hAnsi="仿宋"/>
          <w:sz w:val="32"/>
          <w:szCs w:val="24"/>
          <w:lang w:val="en-US" w:eastAsia="zh-CN"/>
        </w:rPr>
        <w:t>简介</w:t>
      </w:r>
    </w:p>
    <w:p w14:paraId="1A60C077">
      <w:pPr>
        <w:ind w:firstLine="640" w:firstLineChars="200"/>
        <w:rPr>
          <w:rFonts w:hint="eastAsia" w:ascii="仿宋" w:hAnsi="仿宋"/>
          <w:sz w:val="32"/>
          <w:szCs w:val="24"/>
          <w:lang w:val="en-US" w:eastAsia="zh-CN"/>
        </w:rPr>
      </w:pPr>
    </w:p>
    <w:p w14:paraId="42876863">
      <w:pPr>
        <w:spacing w:line="570" w:lineRule="exact"/>
        <w:ind w:left="0" w:leftChars="0" w:firstLine="420" w:firstLineChars="190"/>
        <w:rPr>
          <w:rFonts w:hint="eastAsia" w:ascii="仿宋" w:hAnsi="仿宋" w:cs="仿宋"/>
          <w:b/>
          <w:bCs/>
          <w:sz w:val="22"/>
          <w:szCs w:val="21"/>
        </w:rPr>
      </w:pPr>
      <w:r>
        <w:rPr>
          <w:rFonts w:hint="eastAsia" w:ascii="仿宋" w:hAnsi="仿宋" w:cs="仿宋"/>
          <w:b/>
          <w:bCs/>
          <w:sz w:val="22"/>
          <w:szCs w:val="21"/>
          <w:lang w:val="en-US" w:eastAsia="zh-CN"/>
        </w:rPr>
        <w:t>一、</w:t>
      </w:r>
      <w:r>
        <w:rPr>
          <w:rFonts w:hint="eastAsia" w:ascii="仿宋" w:hAnsi="仿宋" w:cs="仿宋"/>
          <w:b/>
          <w:bCs/>
          <w:sz w:val="22"/>
          <w:szCs w:val="21"/>
        </w:rPr>
        <w:t>合作单位简介：</w:t>
      </w:r>
    </w:p>
    <w:p w14:paraId="6A25B708">
      <w:pPr>
        <w:spacing w:line="570" w:lineRule="exact"/>
        <w:ind w:left="0" w:leftChars="0" w:firstLine="418" w:firstLineChars="190"/>
        <w:rPr>
          <w:rFonts w:hint="eastAsia" w:ascii="仿宋" w:hAnsi="仿宋" w:cs="仿宋"/>
          <w:sz w:val="22"/>
          <w:szCs w:val="21"/>
        </w:rPr>
      </w:pPr>
      <w:r>
        <w:rPr>
          <w:rFonts w:hint="eastAsia" w:ascii="仿宋" w:hAnsi="仿宋" w:cs="仿宋"/>
          <w:sz w:val="22"/>
          <w:szCs w:val="21"/>
        </w:rPr>
        <w:t>自2017年落户北京丰台以来，中科伊诺便以“链接科研·服务学术”为使命，构建了从学术会议组织与培训、实验项目代办与基金申报指导，到学术出版、科研翻译润色、知识产权全流程服务，以及技术成果孵化的一站式生命科学研究促进平台，是唯一一家可以提供科研全产业链服务的终端平台。</w:t>
      </w:r>
    </w:p>
    <w:p w14:paraId="579A7087">
      <w:pPr>
        <w:spacing w:line="570" w:lineRule="exact"/>
        <w:ind w:left="0" w:leftChars="0" w:firstLine="418" w:firstLineChars="190"/>
        <w:rPr>
          <w:rFonts w:hint="eastAsia" w:ascii="仿宋" w:hAnsi="仿宋" w:cs="仿宋"/>
          <w:sz w:val="22"/>
          <w:szCs w:val="21"/>
        </w:rPr>
      </w:pPr>
      <w:r>
        <w:rPr>
          <w:rFonts w:hint="eastAsia" w:ascii="仿宋" w:hAnsi="仿宋" w:cs="仿宋"/>
          <w:sz w:val="22"/>
          <w:szCs w:val="21"/>
        </w:rPr>
        <w:t>凭借对国际化合作的执着追求，公司已与新加坡、美国、马来西亚、印度、伊朗、韩国、西班牙、英国、南非等十余国的科研机构和医院结成战略伙伴。在国内先后在重庆、山西、河南、南京、河北等多地三甲医院组织10余场“临床科研能力提升培训班” 积极参与“健康中国行”活动，策划出版系列健康科普图书。并先后担任河北预防医学会产学研协同发展促进分会副会长、北京化工大学分子诊断技术创新研究中心发起单位及中科院生物物理所医学免疫诊断研究中心全球战略合作单位，行业影响力持续攀升。</w:t>
      </w:r>
    </w:p>
    <w:p w14:paraId="7D5BC0ED">
      <w:pPr>
        <w:spacing w:line="570" w:lineRule="exact"/>
        <w:ind w:left="0" w:leftChars="0" w:firstLine="418" w:firstLineChars="190"/>
        <w:rPr>
          <w:rFonts w:hint="eastAsia" w:ascii="仿宋" w:hAnsi="仿宋" w:cs="仿宋"/>
          <w:sz w:val="22"/>
          <w:szCs w:val="21"/>
        </w:rPr>
      </w:pPr>
      <w:r>
        <w:rPr>
          <w:rFonts w:hint="eastAsia" w:ascii="仿宋" w:hAnsi="仿宋" w:cs="仿宋"/>
          <w:sz w:val="22"/>
          <w:szCs w:val="21"/>
        </w:rPr>
        <w:t>现有团队120余人，其中硕士及以上学历者占比30%以上，既具备丰富的项目经验，也保持年轻的创新活力。近三年来，公司持续加大研发投入，通过与北京化工大学共建分子诊断技术创新研究中心、引入高端检测和分析设备、设立专项科研基金等多种方式，不断完善实验平台和方法学体系；这一投入规模始终保持在营业收入中具有行业竞争力的水平，切实支撑了多项技术升级和产品转化。未来，中科伊诺将继续秉承产学研深度融合的策略，推动科研成果更快落地转化，助力中国生命科学在全球舞台上展现更大作为。</w:t>
      </w:r>
    </w:p>
    <w:p w14:paraId="4ADE59D6">
      <w:pPr>
        <w:spacing w:line="570" w:lineRule="exact"/>
        <w:ind w:left="0" w:leftChars="0" w:firstLine="420" w:firstLineChars="190"/>
        <w:rPr>
          <w:rFonts w:hint="eastAsia" w:ascii="仿宋" w:hAnsi="仿宋" w:cs="仿宋"/>
          <w:b/>
          <w:bCs/>
          <w:sz w:val="22"/>
          <w:szCs w:val="21"/>
        </w:rPr>
      </w:pPr>
      <w:r>
        <w:rPr>
          <w:rFonts w:hint="eastAsia" w:ascii="仿宋" w:hAnsi="仿宋" w:cs="仿宋"/>
          <w:b/>
          <w:bCs/>
          <w:sz w:val="22"/>
          <w:szCs w:val="21"/>
          <w:lang w:val="en-US" w:eastAsia="zh-CN"/>
        </w:rPr>
        <w:t>二、</w:t>
      </w:r>
      <w:r>
        <w:rPr>
          <w:rFonts w:hint="eastAsia" w:ascii="仿宋" w:hAnsi="仿宋" w:cs="仿宋"/>
          <w:b/>
          <w:bCs/>
          <w:sz w:val="22"/>
          <w:szCs w:val="21"/>
        </w:rPr>
        <w:t>合作基础：</w:t>
      </w:r>
    </w:p>
    <w:p w14:paraId="0630BD1E">
      <w:pPr>
        <w:spacing w:line="570" w:lineRule="exact"/>
        <w:ind w:left="0" w:leftChars="0" w:firstLine="418" w:firstLineChars="190"/>
      </w:pPr>
      <w:r>
        <w:rPr>
          <w:rFonts w:hint="eastAsia" w:ascii="仿宋" w:hAnsi="仿宋" w:cs="仿宋"/>
          <w:sz w:val="22"/>
          <w:szCs w:val="21"/>
        </w:rPr>
        <w:t>近3年合作项目数超过10项，合作经费50万，指导培养研究生3名，学生到企业观摩交流2次，通过合作交流增强了学生的问题解决能力，为他们的未来发展奠定了坚实的基础，同时确保学生获得有效的实践检验。</w:t>
      </w:r>
      <w:bookmarkEnd w:id="0"/>
      <w:bookmarkStart w:id="1" w:name="_GoBack"/>
      <w:bookmarkEnd w:id="1"/>
    </w:p>
    <w:sectPr>
      <w:footerReference r:id="rId5" w:type="first"/>
      <w:headerReference r:id="rId3" w:type="default"/>
      <w:footerReference r:id="rId4" w:type="default"/>
      <w:pgSz w:w="11906" w:h="16838"/>
      <w:pgMar w:top="1559" w:right="1276" w:bottom="1276" w:left="1418"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25845">
    <w:pPr>
      <w:pStyle w:val="5"/>
      <w:jc w:val="center"/>
    </w:pPr>
    <w:r>
      <w:fldChar w:fldCharType="begin"/>
    </w:r>
    <w:r>
      <w:instrText xml:space="preserve">PAGE   \* MERGEFORMAT</w:instrText>
    </w:r>
    <w:r>
      <w:fldChar w:fldCharType="separate"/>
    </w:r>
    <w:r>
      <w:rPr>
        <w:lang w:val="zh-CN"/>
      </w:rPr>
      <w:t>-</w:t>
    </w:r>
    <w:r>
      <w:t xml:space="preserve"> 3 -</w:t>
    </w:r>
    <w:r>
      <w:fldChar w:fldCharType="end"/>
    </w:r>
  </w:p>
  <w:p w14:paraId="1F9C67CD">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609A5">
    <w:pPr>
      <w:pStyle w:val="5"/>
      <w:jc w:val="center"/>
    </w:pPr>
    <w:r>
      <w:fldChar w:fldCharType="begin"/>
    </w:r>
    <w:r>
      <w:instrText xml:space="preserve">PAGE   \* MERGEFORMAT</w:instrText>
    </w:r>
    <w:r>
      <w:fldChar w:fldCharType="separate"/>
    </w:r>
    <w:r>
      <w:rPr>
        <w:lang w:val="zh-CN"/>
      </w:rPr>
      <w:t>-</w:t>
    </w:r>
    <w:r>
      <w:t xml:space="preserve"> 4 -</w:t>
    </w:r>
    <w:r>
      <w:fldChar w:fldCharType="end"/>
    </w:r>
  </w:p>
  <w:p w14:paraId="76B5C91D">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5154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A8B"/>
    <w:rsid w:val="00002878"/>
    <w:rsid w:val="0000461C"/>
    <w:rsid w:val="00007CE2"/>
    <w:rsid w:val="000141D9"/>
    <w:rsid w:val="0001643F"/>
    <w:rsid w:val="00022402"/>
    <w:rsid w:val="00025736"/>
    <w:rsid w:val="00030502"/>
    <w:rsid w:val="000362EC"/>
    <w:rsid w:val="00036BE6"/>
    <w:rsid w:val="0004000A"/>
    <w:rsid w:val="0004133A"/>
    <w:rsid w:val="0004735A"/>
    <w:rsid w:val="00055FAD"/>
    <w:rsid w:val="000656B9"/>
    <w:rsid w:val="00085520"/>
    <w:rsid w:val="00085F9E"/>
    <w:rsid w:val="00086D66"/>
    <w:rsid w:val="00092919"/>
    <w:rsid w:val="000A296D"/>
    <w:rsid w:val="000A39D6"/>
    <w:rsid w:val="000B39DB"/>
    <w:rsid w:val="000B698C"/>
    <w:rsid w:val="000C3B5E"/>
    <w:rsid w:val="000C67E4"/>
    <w:rsid w:val="000C75A3"/>
    <w:rsid w:val="000C7BDD"/>
    <w:rsid w:val="000D35BD"/>
    <w:rsid w:val="000D5DA9"/>
    <w:rsid w:val="000E4295"/>
    <w:rsid w:val="000F65E1"/>
    <w:rsid w:val="001008A9"/>
    <w:rsid w:val="00100AF9"/>
    <w:rsid w:val="001167A7"/>
    <w:rsid w:val="0012022F"/>
    <w:rsid w:val="00126340"/>
    <w:rsid w:val="00137D9E"/>
    <w:rsid w:val="001425CB"/>
    <w:rsid w:val="00143F43"/>
    <w:rsid w:val="0014715A"/>
    <w:rsid w:val="001501DA"/>
    <w:rsid w:val="0015060E"/>
    <w:rsid w:val="00151842"/>
    <w:rsid w:val="0015222E"/>
    <w:rsid w:val="00154E62"/>
    <w:rsid w:val="00156130"/>
    <w:rsid w:val="00167D3A"/>
    <w:rsid w:val="00167D5D"/>
    <w:rsid w:val="0017385F"/>
    <w:rsid w:val="001763F0"/>
    <w:rsid w:val="00190A20"/>
    <w:rsid w:val="00196623"/>
    <w:rsid w:val="001A7DA7"/>
    <w:rsid w:val="001B1B52"/>
    <w:rsid w:val="001B332B"/>
    <w:rsid w:val="001B658E"/>
    <w:rsid w:val="001E51FD"/>
    <w:rsid w:val="001F1C96"/>
    <w:rsid w:val="001F1D8B"/>
    <w:rsid w:val="00204B66"/>
    <w:rsid w:val="00211585"/>
    <w:rsid w:val="00213230"/>
    <w:rsid w:val="00213305"/>
    <w:rsid w:val="00215728"/>
    <w:rsid w:val="002221E8"/>
    <w:rsid w:val="0022469C"/>
    <w:rsid w:val="00225700"/>
    <w:rsid w:val="00227313"/>
    <w:rsid w:val="0023633E"/>
    <w:rsid w:val="002467F1"/>
    <w:rsid w:val="002469D1"/>
    <w:rsid w:val="00247708"/>
    <w:rsid w:val="00251895"/>
    <w:rsid w:val="0025351D"/>
    <w:rsid w:val="0025441B"/>
    <w:rsid w:val="00257F3F"/>
    <w:rsid w:val="00267892"/>
    <w:rsid w:val="00267C0D"/>
    <w:rsid w:val="0027681B"/>
    <w:rsid w:val="00276BF4"/>
    <w:rsid w:val="00283967"/>
    <w:rsid w:val="002875B1"/>
    <w:rsid w:val="00297CB4"/>
    <w:rsid w:val="002B0296"/>
    <w:rsid w:val="002B3033"/>
    <w:rsid w:val="002D0588"/>
    <w:rsid w:val="002D1B57"/>
    <w:rsid w:val="002D6569"/>
    <w:rsid w:val="002E267E"/>
    <w:rsid w:val="002E42E3"/>
    <w:rsid w:val="002E7607"/>
    <w:rsid w:val="002F7F81"/>
    <w:rsid w:val="0030410E"/>
    <w:rsid w:val="0031071F"/>
    <w:rsid w:val="003123C6"/>
    <w:rsid w:val="00324F32"/>
    <w:rsid w:val="00325990"/>
    <w:rsid w:val="00334E33"/>
    <w:rsid w:val="00345596"/>
    <w:rsid w:val="003474AB"/>
    <w:rsid w:val="00350659"/>
    <w:rsid w:val="00357F45"/>
    <w:rsid w:val="0037654F"/>
    <w:rsid w:val="00387E4B"/>
    <w:rsid w:val="003A5671"/>
    <w:rsid w:val="003B1F27"/>
    <w:rsid w:val="003C5CEF"/>
    <w:rsid w:val="003C7E83"/>
    <w:rsid w:val="003D1590"/>
    <w:rsid w:val="003D4BE6"/>
    <w:rsid w:val="003E088E"/>
    <w:rsid w:val="003E1DA8"/>
    <w:rsid w:val="003F7E96"/>
    <w:rsid w:val="00400C4B"/>
    <w:rsid w:val="00403966"/>
    <w:rsid w:val="00414405"/>
    <w:rsid w:val="00420A34"/>
    <w:rsid w:val="0042465D"/>
    <w:rsid w:val="00426103"/>
    <w:rsid w:val="004364C8"/>
    <w:rsid w:val="00444656"/>
    <w:rsid w:val="00444A21"/>
    <w:rsid w:val="00445F48"/>
    <w:rsid w:val="00447613"/>
    <w:rsid w:val="00462227"/>
    <w:rsid w:val="00465664"/>
    <w:rsid w:val="00474FFD"/>
    <w:rsid w:val="00475A8B"/>
    <w:rsid w:val="00476A9C"/>
    <w:rsid w:val="00480035"/>
    <w:rsid w:val="00495FF3"/>
    <w:rsid w:val="004A2654"/>
    <w:rsid w:val="004C43F6"/>
    <w:rsid w:val="004D09EB"/>
    <w:rsid w:val="004D2462"/>
    <w:rsid w:val="004D37D5"/>
    <w:rsid w:val="004E2340"/>
    <w:rsid w:val="004E2BC7"/>
    <w:rsid w:val="004F080C"/>
    <w:rsid w:val="004F5DFD"/>
    <w:rsid w:val="00500F92"/>
    <w:rsid w:val="0050451C"/>
    <w:rsid w:val="005064AA"/>
    <w:rsid w:val="005078D3"/>
    <w:rsid w:val="005162FE"/>
    <w:rsid w:val="005165A2"/>
    <w:rsid w:val="0052090A"/>
    <w:rsid w:val="00524CBA"/>
    <w:rsid w:val="00525EAB"/>
    <w:rsid w:val="0053117D"/>
    <w:rsid w:val="00537D1E"/>
    <w:rsid w:val="00547325"/>
    <w:rsid w:val="00556971"/>
    <w:rsid w:val="00557EC1"/>
    <w:rsid w:val="00562C55"/>
    <w:rsid w:val="005660AF"/>
    <w:rsid w:val="00567504"/>
    <w:rsid w:val="00570EA9"/>
    <w:rsid w:val="00581015"/>
    <w:rsid w:val="005839B4"/>
    <w:rsid w:val="005868AD"/>
    <w:rsid w:val="00594426"/>
    <w:rsid w:val="005A1080"/>
    <w:rsid w:val="005A7A73"/>
    <w:rsid w:val="005B21E6"/>
    <w:rsid w:val="005B4173"/>
    <w:rsid w:val="005C00F3"/>
    <w:rsid w:val="005C2252"/>
    <w:rsid w:val="005C323E"/>
    <w:rsid w:val="005C4AF3"/>
    <w:rsid w:val="005D477C"/>
    <w:rsid w:val="005D668A"/>
    <w:rsid w:val="005E4DD5"/>
    <w:rsid w:val="006058CF"/>
    <w:rsid w:val="00611218"/>
    <w:rsid w:val="00616D15"/>
    <w:rsid w:val="006247C0"/>
    <w:rsid w:val="00625041"/>
    <w:rsid w:val="006316B8"/>
    <w:rsid w:val="00636723"/>
    <w:rsid w:val="00641C16"/>
    <w:rsid w:val="00643306"/>
    <w:rsid w:val="006516BB"/>
    <w:rsid w:val="006671AB"/>
    <w:rsid w:val="0067291B"/>
    <w:rsid w:val="00677023"/>
    <w:rsid w:val="00680401"/>
    <w:rsid w:val="00681521"/>
    <w:rsid w:val="00693D6A"/>
    <w:rsid w:val="006A4719"/>
    <w:rsid w:val="006B4BA3"/>
    <w:rsid w:val="006B5B36"/>
    <w:rsid w:val="006C7677"/>
    <w:rsid w:val="006D4C0E"/>
    <w:rsid w:val="006D7744"/>
    <w:rsid w:val="006E20F6"/>
    <w:rsid w:val="006E3A45"/>
    <w:rsid w:val="006E5CDD"/>
    <w:rsid w:val="006F0983"/>
    <w:rsid w:val="0070012E"/>
    <w:rsid w:val="00700367"/>
    <w:rsid w:val="0070431E"/>
    <w:rsid w:val="0071252F"/>
    <w:rsid w:val="00721A79"/>
    <w:rsid w:val="00736AAD"/>
    <w:rsid w:val="00740427"/>
    <w:rsid w:val="00740429"/>
    <w:rsid w:val="00743A9E"/>
    <w:rsid w:val="00747F4E"/>
    <w:rsid w:val="00751143"/>
    <w:rsid w:val="00755DFB"/>
    <w:rsid w:val="00755F32"/>
    <w:rsid w:val="00761B97"/>
    <w:rsid w:val="00766211"/>
    <w:rsid w:val="00776B10"/>
    <w:rsid w:val="007833F9"/>
    <w:rsid w:val="007862A0"/>
    <w:rsid w:val="007B019E"/>
    <w:rsid w:val="007B3ED7"/>
    <w:rsid w:val="007C150E"/>
    <w:rsid w:val="007C30E3"/>
    <w:rsid w:val="007C4852"/>
    <w:rsid w:val="007E5608"/>
    <w:rsid w:val="007E671D"/>
    <w:rsid w:val="007F1131"/>
    <w:rsid w:val="00805C63"/>
    <w:rsid w:val="00806AF8"/>
    <w:rsid w:val="00806D44"/>
    <w:rsid w:val="00817323"/>
    <w:rsid w:val="008219AE"/>
    <w:rsid w:val="0083544B"/>
    <w:rsid w:val="0084052F"/>
    <w:rsid w:val="008425A5"/>
    <w:rsid w:val="008512E1"/>
    <w:rsid w:val="00871A75"/>
    <w:rsid w:val="0087410A"/>
    <w:rsid w:val="008840A0"/>
    <w:rsid w:val="00887FA0"/>
    <w:rsid w:val="00895F1A"/>
    <w:rsid w:val="008B0A16"/>
    <w:rsid w:val="008B10D4"/>
    <w:rsid w:val="008B2EBC"/>
    <w:rsid w:val="008B7399"/>
    <w:rsid w:val="008C4930"/>
    <w:rsid w:val="008C75A3"/>
    <w:rsid w:val="008E0B04"/>
    <w:rsid w:val="00900B12"/>
    <w:rsid w:val="00904BB7"/>
    <w:rsid w:val="00924E49"/>
    <w:rsid w:val="00925CE1"/>
    <w:rsid w:val="009305EB"/>
    <w:rsid w:val="00937650"/>
    <w:rsid w:val="00937E00"/>
    <w:rsid w:val="009427AA"/>
    <w:rsid w:val="0095184B"/>
    <w:rsid w:val="00952247"/>
    <w:rsid w:val="009543E7"/>
    <w:rsid w:val="00957508"/>
    <w:rsid w:val="00965ED5"/>
    <w:rsid w:val="00970EBE"/>
    <w:rsid w:val="00973F28"/>
    <w:rsid w:val="0097666F"/>
    <w:rsid w:val="00982C6C"/>
    <w:rsid w:val="00985434"/>
    <w:rsid w:val="009937C5"/>
    <w:rsid w:val="009A51D3"/>
    <w:rsid w:val="009A7913"/>
    <w:rsid w:val="009B185E"/>
    <w:rsid w:val="009B4162"/>
    <w:rsid w:val="009B6246"/>
    <w:rsid w:val="009C28BD"/>
    <w:rsid w:val="009C3D9A"/>
    <w:rsid w:val="009C48B8"/>
    <w:rsid w:val="009C579E"/>
    <w:rsid w:val="009D6423"/>
    <w:rsid w:val="009D6F28"/>
    <w:rsid w:val="009E7535"/>
    <w:rsid w:val="009F2617"/>
    <w:rsid w:val="009F6463"/>
    <w:rsid w:val="00A07E25"/>
    <w:rsid w:val="00A135AE"/>
    <w:rsid w:val="00A1535E"/>
    <w:rsid w:val="00A15E07"/>
    <w:rsid w:val="00A23054"/>
    <w:rsid w:val="00A3297A"/>
    <w:rsid w:val="00A32E8F"/>
    <w:rsid w:val="00A3382E"/>
    <w:rsid w:val="00A40108"/>
    <w:rsid w:val="00A44494"/>
    <w:rsid w:val="00A54AE6"/>
    <w:rsid w:val="00A570B5"/>
    <w:rsid w:val="00A7783D"/>
    <w:rsid w:val="00A84579"/>
    <w:rsid w:val="00A908D8"/>
    <w:rsid w:val="00A911AA"/>
    <w:rsid w:val="00AA1FB5"/>
    <w:rsid w:val="00AC4055"/>
    <w:rsid w:val="00AC6030"/>
    <w:rsid w:val="00AD1E0E"/>
    <w:rsid w:val="00AD6518"/>
    <w:rsid w:val="00AD6941"/>
    <w:rsid w:val="00AE1153"/>
    <w:rsid w:val="00AF0118"/>
    <w:rsid w:val="00B03E82"/>
    <w:rsid w:val="00B06EEA"/>
    <w:rsid w:val="00B12DD4"/>
    <w:rsid w:val="00B139F2"/>
    <w:rsid w:val="00B155EE"/>
    <w:rsid w:val="00B247D7"/>
    <w:rsid w:val="00B26EF0"/>
    <w:rsid w:val="00B3285A"/>
    <w:rsid w:val="00B33B7C"/>
    <w:rsid w:val="00B33E12"/>
    <w:rsid w:val="00B56234"/>
    <w:rsid w:val="00B740E5"/>
    <w:rsid w:val="00B7452F"/>
    <w:rsid w:val="00B81A2F"/>
    <w:rsid w:val="00B83B5E"/>
    <w:rsid w:val="00BA02F7"/>
    <w:rsid w:val="00BA4D10"/>
    <w:rsid w:val="00BA7D20"/>
    <w:rsid w:val="00BB6238"/>
    <w:rsid w:val="00BB67FF"/>
    <w:rsid w:val="00BC2B14"/>
    <w:rsid w:val="00BC51F7"/>
    <w:rsid w:val="00BC58EA"/>
    <w:rsid w:val="00BC5ABC"/>
    <w:rsid w:val="00BD2AAA"/>
    <w:rsid w:val="00BE0707"/>
    <w:rsid w:val="00BE6D50"/>
    <w:rsid w:val="00BE7F78"/>
    <w:rsid w:val="00BF35D3"/>
    <w:rsid w:val="00BF41E7"/>
    <w:rsid w:val="00C02DA4"/>
    <w:rsid w:val="00C05D03"/>
    <w:rsid w:val="00C063CD"/>
    <w:rsid w:val="00C14E08"/>
    <w:rsid w:val="00C15E9B"/>
    <w:rsid w:val="00C20205"/>
    <w:rsid w:val="00C20A63"/>
    <w:rsid w:val="00C23B72"/>
    <w:rsid w:val="00C23E5E"/>
    <w:rsid w:val="00C24963"/>
    <w:rsid w:val="00C26B19"/>
    <w:rsid w:val="00C30FBD"/>
    <w:rsid w:val="00C316B4"/>
    <w:rsid w:val="00C375F9"/>
    <w:rsid w:val="00C40EEA"/>
    <w:rsid w:val="00C57050"/>
    <w:rsid w:val="00C633CE"/>
    <w:rsid w:val="00C65E70"/>
    <w:rsid w:val="00C70D26"/>
    <w:rsid w:val="00C7176F"/>
    <w:rsid w:val="00C71F91"/>
    <w:rsid w:val="00C84D0A"/>
    <w:rsid w:val="00C85BC7"/>
    <w:rsid w:val="00C86A02"/>
    <w:rsid w:val="00C8706C"/>
    <w:rsid w:val="00C94BFF"/>
    <w:rsid w:val="00CA0C14"/>
    <w:rsid w:val="00CA6D80"/>
    <w:rsid w:val="00CA7703"/>
    <w:rsid w:val="00CB1A7F"/>
    <w:rsid w:val="00CC24DA"/>
    <w:rsid w:val="00CC358B"/>
    <w:rsid w:val="00CC3B3D"/>
    <w:rsid w:val="00CC7A5B"/>
    <w:rsid w:val="00CD3949"/>
    <w:rsid w:val="00CD3C9F"/>
    <w:rsid w:val="00CF547B"/>
    <w:rsid w:val="00CF7149"/>
    <w:rsid w:val="00CF78F2"/>
    <w:rsid w:val="00D05EFC"/>
    <w:rsid w:val="00D0760A"/>
    <w:rsid w:val="00D20EA8"/>
    <w:rsid w:val="00D25EBF"/>
    <w:rsid w:val="00D33611"/>
    <w:rsid w:val="00D359EA"/>
    <w:rsid w:val="00D373A9"/>
    <w:rsid w:val="00D4232C"/>
    <w:rsid w:val="00D5000A"/>
    <w:rsid w:val="00D53A02"/>
    <w:rsid w:val="00D544E1"/>
    <w:rsid w:val="00D57592"/>
    <w:rsid w:val="00D57BA4"/>
    <w:rsid w:val="00D64EA5"/>
    <w:rsid w:val="00D73070"/>
    <w:rsid w:val="00D768AB"/>
    <w:rsid w:val="00D816F6"/>
    <w:rsid w:val="00D81DD3"/>
    <w:rsid w:val="00D81FE7"/>
    <w:rsid w:val="00D82578"/>
    <w:rsid w:val="00D832F4"/>
    <w:rsid w:val="00D84B20"/>
    <w:rsid w:val="00D85DAF"/>
    <w:rsid w:val="00D91E1F"/>
    <w:rsid w:val="00DA33AE"/>
    <w:rsid w:val="00DB542A"/>
    <w:rsid w:val="00DB5D56"/>
    <w:rsid w:val="00DB63AF"/>
    <w:rsid w:val="00DB77BB"/>
    <w:rsid w:val="00DF3BE2"/>
    <w:rsid w:val="00DF3E93"/>
    <w:rsid w:val="00E00168"/>
    <w:rsid w:val="00E03B9D"/>
    <w:rsid w:val="00E07ABF"/>
    <w:rsid w:val="00E162FE"/>
    <w:rsid w:val="00E2099E"/>
    <w:rsid w:val="00E210A7"/>
    <w:rsid w:val="00E24D7A"/>
    <w:rsid w:val="00E3286A"/>
    <w:rsid w:val="00E332A3"/>
    <w:rsid w:val="00E377C9"/>
    <w:rsid w:val="00E378A5"/>
    <w:rsid w:val="00E409BE"/>
    <w:rsid w:val="00E4104E"/>
    <w:rsid w:val="00E42EE8"/>
    <w:rsid w:val="00E45FE3"/>
    <w:rsid w:val="00E52D49"/>
    <w:rsid w:val="00E54DA3"/>
    <w:rsid w:val="00E54E99"/>
    <w:rsid w:val="00E55B9E"/>
    <w:rsid w:val="00E57AB3"/>
    <w:rsid w:val="00E60CB7"/>
    <w:rsid w:val="00E63C04"/>
    <w:rsid w:val="00E63D9A"/>
    <w:rsid w:val="00E64834"/>
    <w:rsid w:val="00E674A9"/>
    <w:rsid w:val="00E67801"/>
    <w:rsid w:val="00E70BCD"/>
    <w:rsid w:val="00E71FFA"/>
    <w:rsid w:val="00E75794"/>
    <w:rsid w:val="00E81EB4"/>
    <w:rsid w:val="00E910EB"/>
    <w:rsid w:val="00E93E27"/>
    <w:rsid w:val="00EA2C67"/>
    <w:rsid w:val="00EB0575"/>
    <w:rsid w:val="00EB383F"/>
    <w:rsid w:val="00EB57BF"/>
    <w:rsid w:val="00EC28B6"/>
    <w:rsid w:val="00EC4A28"/>
    <w:rsid w:val="00EC5EE0"/>
    <w:rsid w:val="00EC60D3"/>
    <w:rsid w:val="00EC6DE7"/>
    <w:rsid w:val="00ED1BBA"/>
    <w:rsid w:val="00ED3055"/>
    <w:rsid w:val="00ED6442"/>
    <w:rsid w:val="00EE1454"/>
    <w:rsid w:val="00EF39A8"/>
    <w:rsid w:val="00EF4DBC"/>
    <w:rsid w:val="00F04D70"/>
    <w:rsid w:val="00F1190F"/>
    <w:rsid w:val="00F11B0E"/>
    <w:rsid w:val="00F33411"/>
    <w:rsid w:val="00F351DA"/>
    <w:rsid w:val="00F3560D"/>
    <w:rsid w:val="00F368EA"/>
    <w:rsid w:val="00F428F8"/>
    <w:rsid w:val="00F44EDF"/>
    <w:rsid w:val="00F476C7"/>
    <w:rsid w:val="00F74526"/>
    <w:rsid w:val="00F85949"/>
    <w:rsid w:val="00F870F7"/>
    <w:rsid w:val="00F97298"/>
    <w:rsid w:val="00FA04C3"/>
    <w:rsid w:val="00FA0C32"/>
    <w:rsid w:val="00FC5ABA"/>
    <w:rsid w:val="00FE067E"/>
    <w:rsid w:val="00FE1686"/>
    <w:rsid w:val="00FE1804"/>
    <w:rsid w:val="00FE317D"/>
    <w:rsid w:val="00FE5923"/>
    <w:rsid w:val="00FF09B9"/>
    <w:rsid w:val="00FF0E14"/>
    <w:rsid w:val="00FF333D"/>
    <w:rsid w:val="00FF6BB5"/>
    <w:rsid w:val="00FF74E0"/>
    <w:rsid w:val="1409136D"/>
    <w:rsid w:val="170965A2"/>
    <w:rsid w:val="18303CBB"/>
    <w:rsid w:val="24C00E6B"/>
    <w:rsid w:val="26BE19EF"/>
    <w:rsid w:val="2A097105"/>
    <w:rsid w:val="2E902101"/>
    <w:rsid w:val="31C754DD"/>
    <w:rsid w:val="36E93485"/>
    <w:rsid w:val="38BB1E79"/>
    <w:rsid w:val="400E719C"/>
    <w:rsid w:val="4459463D"/>
    <w:rsid w:val="44CC5DE9"/>
    <w:rsid w:val="4B166E12"/>
    <w:rsid w:val="4B647629"/>
    <w:rsid w:val="4F1667AC"/>
    <w:rsid w:val="5023323D"/>
    <w:rsid w:val="55F36D31"/>
    <w:rsid w:val="57DA5143"/>
    <w:rsid w:val="67627039"/>
    <w:rsid w:val="6DB278A5"/>
    <w:rsid w:val="75F57AEA"/>
    <w:rsid w:val="76DB44B2"/>
    <w:rsid w:val="772A1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jc w:val="center"/>
      <w:outlineLvl w:val="0"/>
    </w:pPr>
    <w:rPr>
      <w:rFonts w:eastAsia="方正大标宋简体"/>
      <w:b/>
      <w:bCs/>
      <w:kern w:val="44"/>
      <w:sz w:val="44"/>
      <w:szCs w:val="44"/>
    </w:rPr>
  </w:style>
  <w:style w:type="paragraph" w:styleId="3">
    <w:name w:val="heading 3"/>
    <w:basedOn w:val="1"/>
    <w:next w:val="1"/>
    <w:link w:val="17"/>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4"/>
    <w:unhideWhenUsed/>
    <w:qFormat/>
    <w:uiPriority w:val="99"/>
    <w:rPr>
      <w:kern w:val="0"/>
      <w:sz w:val="18"/>
      <w:szCs w:val="18"/>
    </w:rPr>
  </w:style>
  <w:style w:type="paragraph" w:styleId="5">
    <w:name w:val="footer"/>
    <w:basedOn w:val="1"/>
    <w:link w:val="13"/>
    <w:unhideWhenUsed/>
    <w:qFormat/>
    <w:uiPriority w:val="99"/>
    <w:pPr>
      <w:tabs>
        <w:tab w:val="center" w:pos="4153"/>
        <w:tab w:val="right" w:pos="8306"/>
      </w:tabs>
      <w:snapToGrid w:val="0"/>
      <w:jc w:val="left"/>
    </w:pPr>
    <w:rPr>
      <w:rFonts w:eastAsia="Times New Roman"/>
      <w:kern w:val="0"/>
      <w:sz w:val="30"/>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kern w:val="0"/>
      <w:sz w:val="18"/>
      <w:szCs w:val="18"/>
    </w:rPr>
  </w:style>
  <w:style w:type="paragraph" w:styleId="7">
    <w:name w:val="toc 1"/>
    <w:basedOn w:val="1"/>
    <w:next w:val="1"/>
    <w:unhideWhenUsed/>
    <w:qFormat/>
    <w:uiPriority w:val="39"/>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unhideWhenUsed/>
    <w:qFormat/>
    <w:uiPriority w:val="99"/>
    <w:rPr>
      <w:color w:val="0563C1"/>
      <w:u w:val="single"/>
    </w:rPr>
  </w:style>
  <w:style w:type="character" w:customStyle="1" w:styleId="12">
    <w:name w:val="页眉 字符"/>
    <w:link w:val="6"/>
    <w:qFormat/>
    <w:uiPriority w:val="99"/>
    <w:rPr>
      <w:sz w:val="18"/>
      <w:szCs w:val="18"/>
    </w:rPr>
  </w:style>
  <w:style w:type="character" w:customStyle="1" w:styleId="13">
    <w:name w:val="页脚 字符"/>
    <w:link w:val="5"/>
    <w:qFormat/>
    <w:uiPriority w:val="99"/>
    <w:rPr>
      <w:rFonts w:eastAsia="Times New Roman"/>
      <w:sz w:val="30"/>
      <w:szCs w:val="18"/>
    </w:rPr>
  </w:style>
  <w:style w:type="character" w:customStyle="1" w:styleId="14">
    <w:name w:val="批注框文本 字符"/>
    <w:link w:val="4"/>
    <w:semiHidden/>
    <w:qFormat/>
    <w:uiPriority w:val="99"/>
    <w:rPr>
      <w:sz w:val="18"/>
      <w:szCs w:val="18"/>
    </w:rPr>
  </w:style>
  <w:style w:type="character" w:customStyle="1" w:styleId="15">
    <w:name w:val="标题 1 字符"/>
    <w:link w:val="2"/>
    <w:qFormat/>
    <w:uiPriority w:val="9"/>
    <w:rPr>
      <w:rFonts w:eastAsia="方正大标宋简体"/>
      <w:b/>
      <w:bCs/>
      <w:kern w:val="44"/>
      <w:sz w:val="44"/>
      <w:szCs w:val="44"/>
    </w:rPr>
  </w:style>
  <w:style w:type="paragraph" w:customStyle="1" w:styleId="16">
    <w:name w:val="TOC 标题1"/>
    <w:basedOn w:val="2"/>
    <w:next w:val="1"/>
    <w:qFormat/>
    <w:uiPriority w:val="39"/>
    <w:pPr>
      <w:widowControl/>
      <w:spacing w:before="240" w:after="0" w:line="259" w:lineRule="auto"/>
      <w:jc w:val="left"/>
      <w:outlineLvl w:val="9"/>
    </w:pPr>
    <w:rPr>
      <w:rFonts w:ascii="Calibri Light" w:hAnsi="Calibri Light" w:eastAsia="宋体"/>
      <w:b w:val="0"/>
      <w:bCs w:val="0"/>
      <w:color w:val="2E74B5"/>
      <w:kern w:val="0"/>
      <w:sz w:val="32"/>
      <w:szCs w:val="32"/>
    </w:rPr>
  </w:style>
  <w:style w:type="character" w:customStyle="1" w:styleId="17">
    <w:name w:val="标题 3 字符"/>
    <w:basedOn w:val="10"/>
    <w:link w:val="3"/>
    <w:semiHidden/>
    <w:qFormat/>
    <w:uiPriority w:val="9"/>
    <w:rPr>
      <w:b/>
      <w:bCs/>
      <w:kern w:val="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853</Words>
  <Characters>863</Characters>
  <Lines>2</Lines>
  <Paragraphs>1</Paragraphs>
  <TotalTime>0</TotalTime>
  <ScaleCrop>false</ScaleCrop>
  <LinksUpToDate>false</LinksUpToDate>
  <CharactersWithSpaces>864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2021-03-11T02:37:00Z</dcterms:created>
  <dc:creator>赵胜楠</dc:creator>
  <cp:lastModifiedBy>Javy</cp:lastModifiedBy>
  <cp:lastPrinted>2020-12-07T12:19:00Z</cp:lastPrinted>
  <dcterms:modified xsi:type="dcterms:W3CDTF">2026-03-10T01:39:13Z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CC32FE157F93466EA55816DA0B4F35E0_13</vt:lpwstr>
  </property>
  <property fmtid="{D5CDD505-2E9C-101B-9397-08002B2CF9AE}" pid="4" name="KSOTemplateDocerSaveRecord">
    <vt:lpwstr>eyJoZGlkIjoiZWQ1OTc4MmZmN2ZjZmM0MDM5MzhmNjNmZWM4ZGYyNGMiLCJ1c2VySWQiOiIyNDk3MzM5OTgifQ==</vt:lpwstr>
  </property>
</Properties>
</file>